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290" w:beforeLines="100" w:line="240" w:lineRule="auto"/>
        <w:jc w:val="center"/>
        <w:textAlignment w:val="auto"/>
        <w:rPr>
          <w:rFonts w:hint="eastAsia" w:asci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霸州市津恺食品有限公司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290" w:beforeLines="100" w:line="240" w:lineRule="auto"/>
        <w:jc w:val="center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  <w:lang w:eastAsia="zh-CN"/>
        </w:rPr>
        <w:t>招聘简章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290" w:beforeLines="100" w:line="240" w:lineRule="auto"/>
        <w:jc w:val="left"/>
        <w:textAlignment w:val="auto"/>
        <w:rPr>
          <w:rFonts w:ascii="Times New Roman" w:hAnsi="Times New Roman" w:eastAsia="仿宋_GB2312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单位简介</w:t>
      </w:r>
    </w:p>
    <w:p>
      <w:pPr>
        <w:ind w:firstLine="526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霸州市津恺食品有限公司成立于</w:t>
      </w:r>
      <w:r>
        <w:rPr>
          <w:rFonts w:ascii="宋体" w:hAnsi="宋体" w:cs="宋体"/>
          <w:sz w:val="28"/>
          <w:szCs w:val="28"/>
        </w:rPr>
        <w:t>1992</w:t>
      </w:r>
      <w:r>
        <w:rPr>
          <w:rFonts w:hint="eastAsia" w:ascii="宋体" w:hAnsi="宋体" w:cs="宋体"/>
          <w:sz w:val="28"/>
          <w:szCs w:val="28"/>
        </w:rPr>
        <w:t>年，位于京津冀世界级城市群中间</w:t>
      </w:r>
      <w:r>
        <w:rPr>
          <w:rFonts w:ascii="宋体" w:cs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与雄安新区接壤，距离首都第二国际机场</w:t>
      </w:r>
      <w:r>
        <w:rPr>
          <w:rFonts w:ascii="宋体" w:hAnsi="宋体" w:cs="宋体"/>
          <w:sz w:val="28"/>
          <w:szCs w:val="28"/>
        </w:rPr>
        <w:t>50</w:t>
      </w:r>
      <w:r>
        <w:rPr>
          <w:rFonts w:hint="eastAsia" w:ascii="宋体" w:hAnsi="宋体" w:cs="宋体"/>
          <w:sz w:val="28"/>
          <w:szCs w:val="28"/>
        </w:rPr>
        <w:t>公里，其地理位置得天独厚。公司专业生产：火锅调料、火锅底料、风味酱及韭菜花等复合调味品，旗下拥有“海琦王”、“瑞明”、“津恺”、“海琦”四大品牌，五个系列品类。“海琦王”被国家商标总局认定为驰名商标。津恺食品是河北省农业产业化重点龙头企业；河北省名牌产品企业；河北省科技型中小企业、河北省商标品牌战略先进单位。</w:t>
      </w:r>
    </w:p>
    <w:p>
      <w:pPr>
        <w:adjustRightInd w:val="0"/>
        <w:spacing w:line="50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公司生产技术力量雄厚，拥有</w:t>
      </w:r>
      <w:r>
        <w:rPr>
          <w:rFonts w:ascii="宋体" w:hAnsi="宋体" w:cs="宋体"/>
          <w:sz w:val="28"/>
          <w:szCs w:val="28"/>
        </w:rPr>
        <w:t>36000</w:t>
      </w:r>
      <w:r>
        <w:rPr>
          <w:rFonts w:hint="eastAsia" w:ascii="宋体" w:hAnsi="宋体" w:cs="宋体"/>
          <w:sz w:val="28"/>
          <w:szCs w:val="28"/>
        </w:rPr>
        <w:t>平米的现代化食品工业园区，园区按国际食品专业标准设计、建设，开创了全自动化不锈钢生产线加工生产火锅调料的行业先列，并在</w:t>
      </w:r>
      <w:r>
        <w:rPr>
          <w:rFonts w:ascii="宋体" w:hAnsi="宋体" w:cs="宋体"/>
          <w:sz w:val="28"/>
          <w:szCs w:val="28"/>
        </w:rPr>
        <w:t>2008</w:t>
      </w:r>
      <w:r>
        <w:rPr>
          <w:rFonts w:hint="eastAsia" w:ascii="宋体" w:hAnsi="宋体" w:cs="宋体"/>
          <w:sz w:val="28"/>
          <w:szCs w:val="28"/>
        </w:rPr>
        <w:t>年突破火锅调料不加防腐剂的技术课题，于</w:t>
      </w:r>
      <w:r>
        <w:rPr>
          <w:rFonts w:ascii="宋体" w:hAnsi="宋体" w:cs="宋体"/>
          <w:sz w:val="28"/>
          <w:szCs w:val="28"/>
        </w:rPr>
        <w:t>2011</w:t>
      </w:r>
      <w:r>
        <w:rPr>
          <w:rFonts w:hint="eastAsia" w:ascii="宋体" w:hAnsi="宋体" w:cs="宋体"/>
          <w:sz w:val="28"/>
          <w:szCs w:val="28"/>
        </w:rPr>
        <w:t>年获得发明专利证书。企业已通过</w:t>
      </w:r>
      <w:r>
        <w:rPr>
          <w:rFonts w:ascii="宋体" w:hAnsi="宋体" w:cs="宋体"/>
          <w:sz w:val="28"/>
          <w:szCs w:val="28"/>
        </w:rPr>
        <w:t>ISO9001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</w:rPr>
        <w:t>2015</w:t>
      </w:r>
      <w:r>
        <w:rPr>
          <w:rFonts w:hint="eastAsia" w:ascii="宋体" w:hAnsi="宋体" w:cs="宋体"/>
          <w:sz w:val="28"/>
          <w:szCs w:val="28"/>
        </w:rPr>
        <w:t>国际质量管理体系认证、</w:t>
      </w:r>
      <w:r>
        <w:rPr>
          <w:rFonts w:ascii="宋体" w:hAnsi="宋体" w:cs="宋体"/>
          <w:sz w:val="28"/>
          <w:szCs w:val="28"/>
        </w:rPr>
        <w:t>ISO22000:2005</w:t>
      </w:r>
      <w:r>
        <w:rPr>
          <w:rFonts w:hint="eastAsia" w:ascii="宋体" w:hAnsi="宋体" w:cs="宋体"/>
          <w:sz w:val="28"/>
          <w:szCs w:val="28"/>
        </w:rPr>
        <w:t>国际食品安全管理体系认证、危害分析和关键控制点（</w:t>
      </w:r>
      <w:r>
        <w:rPr>
          <w:rFonts w:ascii="宋体" w:hAnsi="宋体" w:cs="宋体"/>
          <w:sz w:val="28"/>
          <w:szCs w:val="28"/>
        </w:rPr>
        <w:t>HACCP</w:t>
      </w:r>
      <w:r>
        <w:rPr>
          <w:rFonts w:hint="eastAsia" w:ascii="宋体" w:hAnsi="宋体" w:cs="宋体"/>
          <w:sz w:val="28"/>
          <w:szCs w:val="28"/>
        </w:rPr>
        <w:t>）体系认证。凭借国际先进的管理理念，强大的研发实力和卓越的员工团队，公司生产的复合调味产品销往全国各地，深受广大消费者信赖与认同。</w:t>
      </w:r>
    </w:p>
    <w:p>
      <w:pPr>
        <w:adjustRightInd w:val="0"/>
        <w:spacing w:line="500" w:lineRule="exact"/>
        <w:jc w:val="lef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pacing w:line="500" w:lineRule="exact"/>
        <w:jc w:val="lef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pacing w:line="500" w:lineRule="exact"/>
        <w:jc w:val="lef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pacing w:line="500" w:lineRule="exact"/>
        <w:jc w:val="lef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pacing w:line="500" w:lineRule="exact"/>
        <w:jc w:val="left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jc w:val="both"/>
        <w:rPr>
          <w:rFonts w:hint="eastAsia" w:ascii="Times New Roman" w:hAnsi="Times New Roman" w:eastAsia="仿宋_GB2312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1"/>
        </w:numPr>
        <w:spacing w:line="500" w:lineRule="exact"/>
        <w:ind w:left="720" w:leftChars="0" w:hanging="720" w:firstLineChars="0"/>
        <w:jc w:val="left"/>
        <w:rPr>
          <w:rFonts w:hint="eastAsia" w:ascii="Times New Roman" w:hAnsi="Times New Roman" w:eastAsia="仿宋_GB2312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  <w:lang w:eastAsia="zh-CN"/>
        </w:rPr>
        <w:t>招聘岗位</w:t>
      </w:r>
    </w:p>
    <w:tbl>
      <w:tblPr>
        <w:tblStyle w:val="8"/>
        <w:tblpPr w:leftFromText="180" w:rightFromText="180" w:vertAnchor="text" w:horzAnchor="page" w:tblpX="1486" w:tblpY="471"/>
        <w:tblOverlap w:val="never"/>
        <w:tblW w:w="10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302"/>
        <w:gridCol w:w="1396"/>
        <w:gridCol w:w="1996"/>
        <w:gridCol w:w="1037"/>
        <w:gridCol w:w="3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  <w:u w:val="none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  <w:u w:val="none"/>
              </w:rPr>
              <w:t>联系人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u w:val="none"/>
                <w:lang w:eastAsia="zh-CN"/>
              </w:rPr>
              <w:t>张雪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  <w:u w:val="none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  <w:u w:val="none"/>
              </w:rPr>
              <w:t>电话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u w:val="none"/>
                <w:lang w:val="en-US" w:eastAsia="zh-CN"/>
              </w:rPr>
              <w:t>13131617254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  <w:u w:val="none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  <w:u w:val="none"/>
              </w:rPr>
              <w:t>邮箱</w:t>
            </w: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none"/>
                <w:lang w:val="en-US" w:eastAsia="zh-CN"/>
              </w:rPr>
              <w:t>hebeijinkai@163.com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  <w:u w:val="none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  <w:u w:val="none"/>
              </w:rPr>
              <w:t>招聘岗位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  <w:u w:val="none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  <w:u w:val="none"/>
              </w:rPr>
              <w:t>人数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  <w:u w:val="none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  <w:u w:val="none"/>
              </w:rPr>
              <w:t>薪酬</w:t>
            </w:r>
          </w:p>
        </w:tc>
        <w:tc>
          <w:tcPr>
            <w:tcW w:w="4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  <w:u w:val="none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  <w:u w:val="none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93" w:firstLineChars="100"/>
              <w:jc w:val="center"/>
              <w:rPr>
                <w:rFonts w:hint="eastAsia" w:ascii="微软雅黑" w:hAnsi="微软雅黑" w:eastAsia="微软雅黑" w:cs="微软雅黑"/>
                <w:bCs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  <w:t>化验员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bCs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  <w:t>3000-6000</w:t>
            </w:r>
          </w:p>
        </w:tc>
        <w:tc>
          <w:tcPr>
            <w:tcW w:w="4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  <w:u w:val="none"/>
                <w:vertAlign w:val="baseline"/>
                <w:lang w:eastAsia="zh-CN"/>
              </w:rPr>
              <w:t>专科及以上学历，35岁以下，食品安全与检测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Cs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  <w:u w:val="none"/>
                <w:vertAlign w:val="baseline"/>
                <w:lang w:eastAsia="zh-CN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500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93" w:firstLineChars="100"/>
              <w:jc w:val="center"/>
              <w:rPr>
                <w:rFonts w:hint="eastAsia" w:ascii="微软雅黑" w:hAnsi="微软雅黑" w:eastAsia="微软雅黑" w:cs="微软雅黑"/>
                <w:bCs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业务员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20</w:t>
            </w:r>
          </w:p>
        </w:tc>
        <w:tc>
          <w:tcPr>
            <w:tcW w:w="1996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bCs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1800-2800元+营销奖金+补助。</w:t>
            </w:r>
          </w:p>
        </w:tc>
        <w:tc>
          <w:tcPr>
            <w:tcW w:w="4147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Cs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i w:val="0"/>
                <w:caps w:val="0"/>
                <w:color w:val="444444"/>
                <w:spacing w:val="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18-35岁，吃苦耐劳、品德优良。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2500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93" w:firstLineChars="10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储备干部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10</w:t>
            </w:r>
          </w:p>
        </w:tc>
        <w:tc>
          <w:tcPr>
            <w:tcW w:w="1996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  <w:t>3000-8000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  <w:u w:val="none"/>
                <w:vertAlign w:val="baseline"/>
                <w:lang w:val="en-US" w:eastAsia="zh-CN"/>
              </w:rPr>
              <w:t>器</w:t>
            </w:r>
          </w:p>
        </w:tc>
        <w:tc>
          <w:tcPr>
            <w:tcW w:w="4147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  <w:u w:val="none"/>
                <w:vertAlign w:val="baseline"/>
                <w:lang w:val="en-US" w:eastAsia="zh-CN"/>
              </w:rPr>
              <w:t>专科及以上学历，财经类、营销类、管理类等相关专业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2500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93" w:firstLineChars="10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微生物检验员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1996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  <w:t>3000-6000</w:t>
            </w:r>
          </w:p>
        </w:tc>
        <w:tc>
          <w:tcPr>
            <w:tcW w:w="4147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  <w:u w:val="none"/>
                <w:vertAlign w:val="baseline"/>
                <w:lang w:eastAsia="zh-CN"/>
              </w:rPr>
              <w:t>专科及以上学历，35岁以下，食品安全与检测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  <w:u w:val="none"/>
                <w:vertAlign w:val="baseline"/>
                <w:lang w:eastAsia="zh-CN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2500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93" w:firstLineChars="10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综合维修师</w:t>
            </w:r>
            <w:bookmarkStart w:id="0" w:name="_GoBack"/>
            <w:bookmarkEnd w:id="0"/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10</w:t>
            </w:r>
          </w:p>
        </w:tc>
        <w:tc>
          <w:tcPr>
            <w:tcW w:w="1996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  <w:t>3500-8000</w:t>
            </w:r>
          </w:p>
        </w:tc>
        <w:tc>
          <w:tcPr>
            <w:tcW w:w="4147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  <w:u w:val="none"/>
                <w:vertAlign w:val="baseline"/>
                <w:lang w:eastAsia="zh-CN"/>
              </w:rPr>
              <w:t>专科及以上学历，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  <w:u w:val="none"/>
                <w:vertAlign w:val="baseline"/>
                <w:lang w:val="en-US" w:eastAsia="zh-CN"/>
              </w:rPr>
              <w:t>35岁以下，机械及自动化、机电一体化等相关专业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2500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93" w:firstLineChars="10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电气、机械自动化工程师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15</w:t>
            </w:r>
          </w:p>
        </w:tc>
        <w:tc>
          <w:tcPr>
            <w:tcW w:w="1996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  <w:t>3500-8000</w:t>
            </w:r>
          </w:p>
        </w:tc>
        <w:tc>
          <w:tcPr>
            <w:tcW w:w="4147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  <w:u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  <w:u w:val="none"/>
                <w:vertAlign w:val="baseline"/>
                <w:lang w:eastAsia="zh-CN"/>
              </w:rPr>
              <w:t>专科及以上学历，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0"/>
                <w:szCs w:val="20"/>
                <w:u w:val="none"/>
                <w:vertAlign w:val="baseline"/>
                <w:lang w:val="en-US" w:eastAsia="zh-CN"/>
              </w:rPr>
              <w:t>35岁以下，电气、机械及自动化、机械制造与自动化、等相关专业</w:t>
            </w:r>
          </w:p>
        </w:tc>
      </w:tr>
    </w:tbl>
    <w:p>
      <w:pPr>
        <w:numPr>
          <w:ilvl w:val="0"/>
          <w:numId w:val="0"/>
        </w:numPr>
        <w:spacing w:line="500" w:lineRule="exact"/>
        <w:ind w:leftChars="0"/>
        <w:jc w:val="left"/>
        <w:rPr>
          <w:rFonts w:hint="eastAsia" w:ascii="Times New Roman" w:hAnsi="Times New Roman" w:eastAsia="仿宋_GB2312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1"/>
        </w:numPr>
        <w:spacing w:line="500" w:lineRule="exact"/>
        <w:ind w:left="720" w:leftChars="0" w:hanging="720" w:firstLineChars="0"/>
        <w:jc w:val="left"/>
        <w:rPr>
          <w:rFonts w:hint="eastAsia" w:ascii="Times New Roman" w:hAnsi="Times New Roman" w:eastAsia="仿宋_GB2312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  <w:lang w:eastAsia="zh-CN"/>
        </w:rPr>
        <w:t>福利待遇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50" w:line="12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待遇：</w:t>
      </w:r>
    </w:p>
    <w:p>
      <w:pPr>
        <w:adjustRightInd w:val="0"/>
        <w:spacing w:line="50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 xml:space="preserve"> 1、 试用期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1-2</w:t>
      </w:r>
      <w:r>
        <w:rPr>
          <w:rFonts w:hint="eastAsia" w:ascii="宋体" w:hAnsi="宋体" w:cs="宋体"/>
          <w:sz w:val="28"/>
          <w:szCs w:val="28"/>
        </w:rPr>
        <w:t>个月，试用期工资3000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-3500</w:t>
      </w:r>
      <w:r>
        <w:rPr>
          <w:rFonts w:hint="eastAsia" w:ascii="宋体" w:hAnsi="宋体" w:cs="宋体"/>
          <w:sz w:val="28"/>
          <w:szCs w:val="28"/>
        </w:rPr>
        <w:t xml:space="preserve">/月+免费食宿，转正后各岗位工资参照上表， 试用期表现优异者，可提前转正，签订正式劳动合同； </w:t>
      </w:r>
    </w:p>
    <w:p>
      <w:pPr>
        <w:adjustRightInd w:val="0"/>
        <w:spacing w:line="500" w:lineRule="exact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     2、 每年工龄工资递增，工作考核优异者升职加薪；</w:t>
      </w:r>
      <w:r>
        <w:rPr>
          <w:rFonts w:hint="eastAsia" w:ascii="宋体" w:hAnsi="宋体" w:cs="宋体"/>
          <w:sz w:val="28"/>
          <w:szCs w:val="28"/>
          <w:lang w:eastAsia="zh-CN"/>
        </w:rPr>
        <w:t>转正后每月享有电话补助。</w:t>
      </w:r>
    </w:p>
    <w:p>
      <w:pPr>
        <w:adjustRightInd w:val="0"/>
        <w:spacing w:line="50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3</w:t>
      </w:r>
      <w:r>
        <w:rPr>
          <w:rFonts w:hint="eastAsia" w:ascii="宋体" w:hAnsi="宋体" w:cs="宋体"/>
          <w:sz w:val="28"/>
          <w:szCs w:val="28"/>
        </w:rPr>
        <w:t xml:space="preserve">、提供免费住宿（ 空调、暖气、宽带等设施齐全）。  </w:t>
      </w:r>
    </w:p>
    <w:p>
      <w:pPr>
        <w:adjustRightInd w:val="0"/>
        <w:spacing w:line="50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30"/>
          <w:szCs w:val="30"/>
        </w:rPr>
        <w:t>福 利：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adjustRightInd w:val="0"/>
        <w:spacing w:line="50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1、 节假日福利</w:t>
      </w:r>
      <w:r>
        <w:rPr>
          <w:rFonts w:hint="eastAsia" w:ascii="宋体" w:hAnsi="宋体" w:cs="宋体"/>
          <w:sz w:val="28"/>
          <w:szCs w:val="28"/>
          <w:lang w:eastAsia="zh-CN"/>
        </w:rPr>
        <w:t>，每月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4天休假</w:t>
      </w:r>
      <w:r>
        <w:rPr>
          <w:rFonts w:hint="eastAsia" w:ascii="宋体" w:hAnsi="宋体" w:cs="宋体"/>
          <w:sz w:val="28"/>
          <w:szCs w:val="28"/>
        </w:rPr>
        <w:t xml:space="preserve"> ；</w:t>
      </w:r>
    </w:p>
    <w:p>
      <w:pPr>
        <w:adjustRightInd w:val="0"/>
        <w:spacing w:line="50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2、 业余生活：电视、宽带、运动器材室每日开放；</w:t>
      </w:r>
    </w:p>
    <w:p>
      <w:pPr>
        <w:adjustRightInd w:val="0"/>
        <w:spacing w:line="50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3、 每年组织旅游、素质拓展、集团运动会、联欢会等大</w:t>
      </w:r>
      <w:r>
        <w:rPr>
          <w:rFonts w:hint="eastAsia" w:ascii="宋体" w:hAnsi="宋体" w:cs="宋体"/>
          <w:sz w:val="28"/>
          <w:szCs w:val="28"/>
          <w:lang w:eastAsia="zh-CN"/>
        </w:rPr>
        <w:t>型活动。</w:t>
      </w:r>
      <w:r>
        <w:rPr>
          <w:rFonts w:hint="eastAsia" w:ascii="宋体" w:hAnsi="宋体" w:cs="宋体"/>
          <w:sz w:val="28"/>
          <w:szCs w:val="28"/>
        </w:rPr>
        <w:t xml:space="preserve">               </w:t>
      </w:r>
    </w:p>
    <w:p>
      <w:pPr>
        <w:tabs>
          <w:tab w:val="right" w:pos="8306"/>
        </w:tabs>
        <w:adjustRightInd w:val="0"/>
        <w:spacing w:line="500" w:lineRule="exact"/>
        <w:jc w:val="left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</w:rPr>
        <w:t>入职要求：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ab/>
      </w:r>
    </w:p>
    <w:p>
      <w:pPr>
        <w:adjustRightInd w:val="0"/>
        <w:spacing w:line="500" w:lineRule="exact"/>
        <w:ind w:firstLine="789" w:firstLineChars="3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1、所学专业符合岗位要求，计划长期从事本工作；</w:t>
      </w:r>
    </w:p>
    <w:p>
      <w:pPr>
        <w:adjustRightInd w:val="0"/>
        <w:spacing w:line="500" w:lineRule="exact"/>
        <w:ind w:firstLine="789" w:firstLineChars="3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2、熟练运用office，学习能力强；</w:t>
      </w:r>
    </w:p>
    <w:p>
      <w:pPr>
        <w:adjustRightInd w:val="0"/>
        <w:spacing w:line="500" w:lineRule="exact"/>
        <w:ind w:firstLine="789" w:firstLineChars="3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3、诚实守信、认真踏实、热爱本职工作，有敬业精神。</w:t>
      </w:r>
    </w:p>
    <w:sectPr>
      <w:pgSz w:w="11906" w:h="16838"/>
      <w:pgMar w:top="1440" w:right="1800" w:bottom="1440" w:left="1800" w:header="851" w:footer="992" w:gutter="0"/>
      <w:cols w:space="425" w:num="1"/>
      <w:docGrid w:type="linesAndChars" w:linePitch="28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FF7"/>
    <w:multiLevelType w:val="multilevel"/>
    <w:tmpl w:val="01F94FF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96"/>
  <w:drawingGridVerticalSpacing w:val="28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91D"/>
    <w:rsid w:val="00053E15"/>
    <w:rsid w:val="000B5B12"/>
    <w:rsid w:val="000E7EF6"/>
    <w:rsid w:val="000F6D0E"/>
    <w:rsid w:val="00113036"/>
    <w:rsid w:val="001228A1"/>
    <w:rsid w:val="00152F9A"/>
    <w:rsid w:val="00161A1C"/>
    <w:rsid w:val="001917B3"/>
    <w:rsid w:val="0022084D"/>
    <w:rsid w:val="00221ED4"/>
    <w:rsid w:val="00223469"/>
    <w:rsid w:val="00234715"/>
    <w:rsid w:val="00263D48"/>
    <w:rsid w:val="00271CFD"/>
    <w:rsid w:val="002A7159"/>
    <w:rsid w:val="002B43E3"/>
    <w:rsid w:val="00311A0C"/>
    <w:rsid w:val="00316FA8"/>
    <w:rsid w:val="00341204"/>
    <w:rsid w:val="00393AAD"/>
    <w:rsid w:val="003C6924"/>
    <w:rsid w:val="003D0758"/>
    <w:rsid w:val="003E4EB4"/>
    <w:rsid w:val="00412859"/>
    <w:rsid w:val="00416485"/>
    <w:rsid w:val="004319DF"/>
    <w:rsid w:val="00453141"/>
    <w:rsid w:val="0047212D"/>
    <w:rsid w:val="004C3F75"/>
    <w:rsid w:val="004D5947"/>
    <w:rsid w:val="005F013E"/>
    <w:rsid w:val="00637FDA"/>
    <w:rsid w:val="00647EE5"/>
    <w:rsid w:val="00666798"/>
    <w:rsid w:val="006718EA"/>
    <w:rsid w:val="0067393B"/>
    <w:rsid w:val="00673F8F"/>
    <w:rsid w:val="00794956"/>
    <w:rsid w:val="007E1F01"/>
    <w:rsid w:val="00846B92"/>
    <w:rsid w:val="008760F0"/>
    <w:rsid w:val="00881F46"/>
    <w:rsid w:val="00891547"/>
    <w:rsid w:val="008A291D"/>
    <w:rsid w:val="008B01AE"/>
    <w:rsid w:val="008D58EB"/>
    <w:rsid w:val="00964BE3"/>
    <w:rsid w:val="0097134E"/>
    <w:rsid w:val="009815D9"/>
    <w:rsid w:val="00994A19"/>
    <w:rsid w:val="009B0261"/>
    <w:rsid w:val="009E1528"/>
    <w:rsid w:val="00A03611"/>
    <w:rsid w:val="00A106DE"/>
    <w:rsid w:val="00A13334"/>
    <w:rsid w:val="00A81359"/>
    <w:rsid w:val="00AE0574"/>
    <w:rsid w:val="00AF3493"/>
    <w:rsid w:val="00B81A10"/>
    <w:rsid w:val="00BC64E3"/>
    <w:rsid w:val="00BF1C7E"/>
    <w:rsid w:val="00BF774B"/>
    <w:rsid w:val="00C251C3"/>
    <w:rsid w:val="00C82B6E"/>
    <w:rsid w:val="00CB5985"/>
    <w:rsid w:val="00D175CD"/>
    <w:rsid w:val="00D3170E"/>
    <w:rsid w:val="00D46CD7"/>
    <w:rsid w:val="00D6662B"/>
    <w:rsid w:val="00D80821"/>
    <w:rsid w:val="00DD2001"/>
    <w:rsid w:val="00DE2C5F"/>
    <w:rsid w:val="00E16813"/>
    <w:rsid w:val="00E82C80"/>
    <w:rsid w:val="00E84816"/>
    <w:rsid w:val="00E91B99"/>
    <w:rsid w:val="00E95D21"/>
    <w:rsid w:val="00EB3892"/>
    <w:rsid w:val="00F36FBE"/>
    <w:rsid w:val="00F61208"/>
    <w:rsid w:val="00F73D00"/>
    <w:rsid w:val="00F7603F"/>
    <w:rsid w:val="00FA5B5F"/>
    <w:rsid w:val="00FF24F4"/>
    <w:rsid w:val="04EB63B4"/>
    <w:rsid w:val="096126F4"/>
    <w:rsid w:val="0AD32A5D"/>
    <w:rsid w:val="0BA219C0"/>
    <w:rsid w:val="0E1200D9"/>
    <w:rsid w:val="0E2F71B1"/>
    <w:rsid w:val="1700546C"/>
    <w:rsid w:val="1AF5750F"/>
    <w:rsid w:val="1FE00396"/>
    <w:rsid w:val="2497094C"/>
    <w:rsid w:val="281E515A"/>
    <w:rsid w:val="29B234C9"/>
    <w:rsid w:val="2AC67D6A"/>
    <w:rsid w:val="2C6B7E95"/>
    <w:rsid w:val="35A87772"/>
    <w:rsid w:val="37862083"/>
    <w:rsid w:val="3A2E6D0B"/>
    <w:rsid w:val="45EF4A67"/>
    <w:rsid w:val="484D12C1"/>
    <w:rsid w:val="5492492D"/>
    <w:rsid w:val="5D783909"/>
    <w:rsid w:val="63137933"/>
    <w:rsid w:val="665A3917"/>
    <w:rsid w:val="67AB586F"/>
    <w:rsid w:val="6A3A6CC3"/>
    <w:rsid w:val="727240C8"/>
    <w:rsid w:val="72893FB2"/>
    <w:rsid w:val="73BE06B1"/>
    <w:rsid w:val="7A773383"/>
    <w:rsid w:val="7E89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TML Variable"/>
    <w:basedOn w:val="9"/>
    <w:semiHidden/>
    <w:qFormat/>
    <w:uiPriority w:val="99"/>
    <w:rPr>
      <w:rFonts w:cs="Times New Roman"/>
      <w:i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标题 1 Char"/>
    <w:basedOn w:val="9"/>
    <w:link w:val="2"/>
    <w:qFormat/>
    <w:locked/>
    <w:uiPriority w:val="99"/>
    <w:rPr>
      <w:rFonts w:ascii="宋体" w:hAnsi="宋体" w:eastAsia="宋体" w:cs="Times New Roman"/>
      <w:b/>
      <w:kern w:val="36"/>
      <w:sz w:val="48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cs="Times New Roman"/>
      <w:sz w:val="18"/>
    </w:rPr>
  </w:style>
  <w:style w:type="character" w:customStyle="1" w:styleId="14">
    <w:name w:val="页眉 Char"/>
    <w:basedOn w:val="9"/>
    <w:link w:val="5"/>
    <w:semiHidden/>
    <w:qFormat/>
    <w:locked/>
    <w:uiPriority w:val="99"/>
    <w:rPr>
      <w:rFonts w:cs="Times New Roman"/>
      <w:sz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semiHidden/>
    <w:qFormat/>
    <w:locked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110</Words>
  <Characters>629</Characters>
  <Lines>5</Lines>
  <Paragraphs>1</Paragraphs>
  <TotalTime>2</TotalTime>
  <ScaleCrop>false</ScaleCrop>
  <LinksUpToDate>false</LinksUpToDate>
  <CharactersWithSpaces>738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2017-09-13T03:19:00Z</dcterms:created>
  <dc:creator>微软用户</dc:creator>
  <cp:lastModifiedBy>高金娜</cp:lastModifiedBy>
  <cp:lastPrinted>2018-09-13T06:32:00Z</cp:lastPrinted>
  <dcterms:modified xsi:type="dcterms:W3CDTF">2020-10-19T02:24:19Z</dcterms:modified>
  <dc:title>宇极（廊坊）新材料有限公司简介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